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70A" w:rsidRPr="0030370A" w:rsidRDefault="0030370A" w:rsidP="000471AE">
      <w:pPr>
        <w:ind w:right="-459"/>
        <w:jc w:val="center"/>
        <w:rPr>
          <w:noProof/>
          <w:sz w:val="18"/>
        </w:rPr>
      </w:pPr>
      <w:r w:rsidRPr="0030370A">
        <w:rPr>
          <w:noProof/>
          <w:sz w:val="18"/>
        </w:rPr>
        <w:t xml:space="preserve">                                                                                                                                                                          </w:t>
      </w:r>
      <w:r w:rsidR="000471AE">
        <w:rPr>
          <w:noProof/>
          <w:sz w:val="18"/>
          <w:lang w:val="en-US"/>
        </w:rPr>
        <w:t xml:space="preserve">             </w:t>
      </w:r>
      <w:r w:rsidRPr="0030370A">
        <w:rPr>
          <w:noProof/>
          <w:sz w:val="18"/>
        </w:rPr>
        <w:t>приложение 2</w:t>
      </w:r>
    </w:p>
    <w:p w:rsidR="0030370A" w:rsidRPr="0030370A" w:rsidRDefault="0030370A" w:rsidP="0030370A">
      <w:pPr>
        <w:jc w:val="center"/>
        <w:rPr>
          <w:noProof/>
          <w:sz w:val="18"/>
        </w:rPr>
      </w:pPr>
    </w:p>
    <w:p w:rsidR="0030370A" w:rsidRPr="0030370A" w:rsidRDefault="0030370A" w:rsidP="0030370A">
      <w:pPr>
        <w:jc w:val="center"/>
        <w:rPr>
          <w:noProof/>
          <w:sz w:val="18"/>
        </w:rPr>
      </w:pPr>
      <w:r w:rsidRPr="0030370A">
        <w:rPr>
          <w:noProof/>
          <w:sz w:val="18"/>
        </w:rPr>
        <w:t xml:space="preserve">СПРАВКА </w:t>
      </w:r>
    </w:p>
    <w:p w:rsidR="0030370A" w:rsidRPr="0030370A" w:rsidRDefault="0030370A" w:rsidP="0030370A">
      <w:pPr>
        <w:jc w:val="center"/>
        <w:rPr>
          <w:noProof/>
          <w:sz w:val="18"/>
        </w:rPr>
      </w:pPr>
      <w:r w:rsidRPr="0030370A">
        <w:rPr>
          <w:noProof/>
          <w:sz w:val="18"/>
        </w:rPr>
        <w:t>входящей корреспонденции по тематике обращений граждан</w:t>
      </w:r>
    </w:p>
    <w:p w:rsidR="0030370A" w:rsidRPr="0030370A" w:rsidRDefault="0030370A" w:rsidP="0030370A">
      <w:pPr>
        <w:jc w:val="center"/>
        <w:rPr>
          <w:noProof/>
          <w:sz w:val="18"/>
        </w:rPr>
      </w:pPr>
      <w:r w:rsidRPr="0030370A">
        <w:rPr>
          <w:noProof/>
          <w:sz w:val="18"/>
        </w:rPr>
        <w:t>в Управлении Федеральной налоговой службы по Красноярскому краю</w:t>
      </w:r>
    </w:p>
    <w:p w:rsidR="0030370A" w:rsidRPr="000471AE" w:rsidRDefault="0030370A" w:rsidP="0030370A">
      <w:pPr>
        <w:jc w:val="center"/>
        <w:rPr>
          <w:noProof/>
          <w:sz w:val="18"/>
        </w:rPr>
      </w:pPr>
      <w:r w:rsidRPr="000471AE">
        <w:rPr>
          <w:noProof/>
          <w:sz w:val="18"/>
        </w:rPr>
        <w:t>с 01.10.2021 по 31.12.2021</w:t>
      </w:r>
    </w:p>
    <w:p w:rsidR="0030370A" w:rsidRPr="000471AE" w:rsidRDefault="0030370A" w:rsidP="0030370A">
      <w:pPr>
        <w:jc w:val="center"/>
        <w:rPr>
          <w:noProof/>
          <w:sz w:val="18"/>
        </w:rPr>
      </w:pPr>
    </w:p>
    <w:p w:rsidR="00553F0C" w:rsidRPr="0030370A" w:rsidRDefault="0030370A" w:rsidP="0030370A">
      <w:pPr>
        <w:jc w:val="center"/>
        <w:rPr>
          <w:noProof/>
          <w:sz w:val="18"/>
        </w:rPr>
      </w:pPr>
      <w:r w:rsidRPr="0030370A">
        <w:rPr>
          <w:noProof/>
          <w:sz w:val="18"/>
        </w:rPr>
        <w:t>в соответствии с Типовым общероссийским тематическим классификатором обращений граждан</w:t>
      </w:r>
    </w:p>
    <w:tbl>
      <w:tblPr>
        <w:tblW w:w="9922" w:type="dxa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7"/>
        <w:gridCol w:w="1275"/>
      </w:tblGrid>
      <w:tr w:rsidR="00553F0C" w:rsidTr="0030370A">
        <w:trPr>
          <w:cantSplit/>
          <w:trHeight w:val="207"/>
        </w:trPr>
        <w:tc>
          <w:tcPr>
            <w:tcW w:w="8647" w:type="dxa"/>
            <w:vMerge w:val="restart"/>
          </w:tcPr>
          <w:p w:rsidR="00553F0C" w:rsidRPr="0030370A" w:rsidRDefault="00553F0C">
            <w:pPr>
              <w:jc w:val="center"/>
              <w:rPr>
                <w:noProof/>
                <w:sz w:val="18"/>
              </w:rPr>
            </w:pPr>
          </w:p>
          <w:p w:rsidR="00553F0C" w:rsidRDefault="00A67FD2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1275" w:type="dxa"/>
            <w:vMerge w:val="restart"/>
            <w:vAlign w:val="center"/>
          </w:tcPr>
          <w:p w:rsidR="00553F0C" w:rsidRDefault="00A67FD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553F0C" w:rsidTr="0030370A">
        <w:trPr>
          <w:cantSplit/>
          <w:trHeight w:val="437"/>
        </w:trPr>
        <w:tc>
          <w:tcPr>
            <w:tcW w:w="8647" w:type="dxa"/>
            <w:vMerge/>
          </w:tcPr>
          <w:p w:rsidR="00553F0C" w:rsidRDefault="00553F0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5" w:type="dxa"/>
            <w:vMerge/>
          </w:tcPr>
          <w:p w:rsidR="00553F0C" w:rsidRDefault="00553F0C">
            <w:pPr>
              <w:jc w:val="center"/>
              <w:rPr>
                <w:noProof/>
                <w:sz w:val="18"/>
              </w:rPr>
            </w:pPr>
          </w:p>
        </w:tc>
      </w:tr>
      <w:tr w:rsidR="00553F0C" w:rsidTr="0030370A">
        <w:trPr>
          <w:cantSplit/>
        </w:trPr>
        <w:tc>
          <w:tcPr>
            <w:tcW w:w="8647" w:type="dxa"/>
          </w:tcPr>
          <w:p w:rsidR="00553F0C" w:rsidRDefault="00A67FD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553F0C" w:rsidRDefault="00A67FD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53F0C" w:rsidTr="0030370A">
        <w:trPr>
          <w:cantSplit/>
        </w:trPr>
        <w:tc>
          <w:tcPr>
            <w:tcW w:w="8647" w:type="dxa"/>
          </w:tcPr>
          <w:p w:rsidR="00553F0C" w:rsidRDefault="00A67F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0001.0002.0024.0077 Выполнение требований к служебному поведению гражданского служащего</w:t>
            </w:r>
          </w:p>
        </w:tc>
        <w:tc>
          <w:tcPr>
            <w:tcW w:w="1275" w:type="dxa"/>
          </w:tcPr>
          <w:p w:rsidR="00553F0C" w:rsidRDefault="00A67FD2" w:rsidP="00AE4B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A67FD2" w:rsidTr="0030370A">
        <w:trPr>
          <w:cantSplit/>
        </w:trPr>
        <w:tc>
          <w:tcPr>
            <w:tcW w:w="8647" w:type="dxa"/>
          </w:tcPr>
          <w:p w:rsidR="00A67FD2" w:rsidRDefault="00A67F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0001.0002.0027.0122 Неполучение ответа на обращение</w:t>
            </w:r>
          </w:p>
        </w:tc>
        <w:tc>
          <w:tcPr>
            <w:tcW w:w="1275" w:type="dxa"/>
          </w:tcPr>
          <w:p w:rsidR="00A67FD2" w:rsidRDefault="00A67FD2" w:rsidP="00AE4B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A67FD2" w:rsidTr="0030370A">
        <w:trPr>
          <w:cantSplit/>
        </w:trPr>
        <w:tc>
          <w:tcPr>
            <w:tcW w:w="8647" w:type="dxa"/>
          </w:tcPr>
          <w:p w:rsidR="00A67FD2" w:rsidRDefault="00A67F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0001.0002.0027.0127 Обращения, не подписанные авторами, без указания адреса</w:t>
            </w:r>
          </w:p>
        </w:tc>
        <w:tc>
          <w:tcPr>
            <w:tcW w:w="1275" w:type="dxa"/>
          </w:tcPr>
          <w:p w:rsidR="00A67FD2" w:rsidRDefault="00A67FD2" w:rsidP="00AE4B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A67FD2" w:rsidTr="0030370A">
        <w:trPr>
          <w:cantSplit/>
        </w:trPr>
        <w:tc>
          <w:tcPr>
            <w:tcW w:w="8647" w:type="dxa"/>
          </w:tcPr>
          <w:p w:rsidR="00A67FD2" w:rsidRDefault="00A67F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0001.0002.0027.0128 Некорректные обращения</w:t>
            </w:r>
          </w:p>
        </w:tc>
        <w:tc>
          <w:tcPr>
            <w:tcW w:w="1275" w:type="dxa"/>
          </w:tcPr>
          <w:p w:rsidR="00A67FD2" w:rsidRDefault="00A67FD2" w:rsidP="00AE4B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A67FD2" w:rsidTr="0030370A">
        <w:trPr>
          <w:cantSplit/>
        </w:trPr>
        <w:tc>
          <w:tcPr>
            <w:tcW w:w="8647" w:type="dxa"/>
          </w:tcPr>
          <w:p w:rsidR="00A67FD2" w:rsidRDefault="00A67F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0001.0002.0027.0129 Обращения, не поддающиеся прочтению</w:t>
            </w:r>
          </w:p>
        </w:tc>
        <w:tc>
          <w:tcPr>
            <w:tcW w:w="1275" w:type="dxa"/>
          </w:tcPr>
          <w:p w:rsidR="00A67FD2" w:rsidRDefault="00A67FD2" w:rsidP="00AE4B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67FD2" w:rsidTr="0030370A">
        <w:trPr>
          <w:cantSplit/>
        </w:trPr>
        <w:tc>
          <w:tcPr>
            <w:tcW w:w="8647" w:type="dxa"/>
          </w:tcPr>
          <w:p w:rsidR="00A67FD2" w:rsidRDefault="00A67F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0001.0002.0027.0130 Переписка прекращена</w:t>
            </w:r>
          </w:p>
        </w:tc>
        <w:tc>
          <w:tcPr>
            <w:tcW w:w="1275" w:type="dxa"/>
          </w:tcPr>
          <w:p w:rsidR="00A67FD2" w:rsidRDefault="00A67FD2" w:rsidP="00AE4B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A67FD2" w:rsidTr="0030370A">
        <w:trPr>
          <w:cantSplit/>
        </w:trPr>
        <w:tc>
          <w:tcPr>
            <w:tcW w:w="8647" w:type="dxa"/>
          </w:tcPr>
          <w:p w:rsidR="00A67FD2" w:rsidRDefault="00A67F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1275" w:type="dxa"/>
          </w:tcPr>
          <w:p w:rsidR="00A67FD2" w:rsidRDefault="00A67FD2" w:rsidP="00AE4B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</w:tr>
      <w:tr w:rsidR="00A67FD2" w:rsidTr="0030370A">
        <w:trPr>
          <w:cantSplit/>
        </w:trPr>
        <w:tc>
          <w:tcPr>
            <w:tcW w:w="8647" w:type="dxa"/>
          </w:tcPr>
          <w:p w:rsidR="00A67FD2" w:rsidRDefault="00A67F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1275" w:type="dxa"/>
          </w:tcPr>
          <w:p w:rsidR="00A67FD2" w:rsidRDefault="00A67FD2" w:rsidP="00AE4B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</w:t>
            </w:r>
          </w:p>
        </w:tc>
      </w:tr>
      <w:tr w:rsidR="00A67FD2" w:rsidTr="0030370A">
        <w:trPr>
          <w:cantSplit/>
        </w:trPr>
        <w:tc>
          <w:tcPr>
            <w:tcW w:w="8647" w:type="dxa"/>
          </w:tcPr>
          <w:p w:rsidR="00A67FD2" w:rsidRDefault="00A67F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0001.0002.0027.0133 Истребование дополнительных документов и материалов, в том числе в электронной форме</w:t>
            </w:r>
          </w:p>
        </w:tc>
        <w:tc>
          <w:tcPr>
            <w:tcW w:w="1275" w:type="dxa"/>
          </w:tcPr>
          <w:p w:rsidR="00A67FD2" w:rsidRDefault="00A67FD2" w:rsidP="00AE4B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A67FD2" w:rsidTr="0030370A">
        <w:trPr>
          <w:cantSplit/>
        </w:trPr>
        <w:tc>
          <w:tcPr>
            <w:tcW w:w="8647" w:type="dxa"/>
          </w:tcPr>
          <w:p w:rsidR="00A67FD2" w:rsidRDefault="00A67F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0001.0002.0027.0153 Благодарности, пожелания сотрудникам подведомственных учреждений</w:t>
            </w:r>
          </w:p>
        </w:tc>
        <w:tc>
          <w:tcPr>
            <w:tcW w:w="1275" w:type="dxa"/>
          </w:tcPr>
          <w:p w:rsidR="00A67FD2" w:rsidRDefault="00A67FD2" w:rsidP="00AE4B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67FD2" w:rsidTr="0030370A">
        <w:trPr>
          <w:cantSplit/>
        </w:trPr>
        <w:tc>
          <w:tcPr>
            <w:tcW w:w="8647" w:type="dxa"/>
          </w:tcPr>
          <w:p w:rsidR="00A67FD2" w:rsidRDefault="00A67F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1275" w:type="dxa"/>
          </w:tcPr>
          <w:p w:rsidR="00A67FD2" w:rsidRDefault="00A67FD2" w:rsidP="00AE4B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A67FD2" w:rsidTr="0030370A">
        <w:trPr>
          <w:cantSplit/>
        </w:trPr>
        <w:tc>
          <w:tcPr>
            <w:tcW w:w="8647" w:type="dxa"/>
          </w:tcPr>
          <w:p w:rsidR="00A67FD2" w:rsidRDefault="00A67F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0001.0003.0037.0210 Государственная регистрация прав на недвижимое имущество и сделок с ним</w:t>
            </w:r>
          </w:p>
        </w:tc>
        <w:tc>
          <w:tcPr>
            <w:tcW w:w="1275" w:type="dxa"/>
          </w:tcPr>
          <w:p w:rsidR="00A67FD2" w:rsidRDefault="00A67FD2" w:rsidP="00AE4B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A67FD2" w:rsidTr="0030370A">
        <w:trPr>
          <w:cantSplit/>
        </w:trPr>
        <w:tc>
          <w:tcPr>
            <w:tcW w:w="8647" w:type="dxa"/>
          </w:tcPr>
          <w:p w:rsidR="00A67FD2" w:rsidRDefault="00A67F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0002.0006.0065.0257 Выплата заработной платы</w:t>
            </w:r>
          </w:p>
        </w:tc>
        <w:tc>
          <w:tcPr>
            <w:tcW w:w="1275" w:type="dxa"/>
          </w:tcPr>
          <w:p w:rsidR="00A67FD2" w:rsidRDefault="00A67FD2" w:rsidP="00AE4B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67FD2" w:rsidTr="0030370A">
        <w:trPr>
          <w:cantSplit/>
        </w:trPr>
        <w:tc>
          <w:tcPr>
            <w:tcW w:w="8647" w:type="dxa"/>
          </w:tcPr>
          <w:p w:rsidR="00A67FD2" w:rsidRDefault="00A67F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0002.0006.0065.0261 Увольнение и восстановление на работе (кроме обжалования решений судов)</w:t>
            </w:r>
          </w:p>
        </w:tc>
        <w:tc>
          <w:tcPr>
            <w:tcW w:w="1275" w:type="dxa"/>
          </w:tcPr>
          <w:p w:rsidR="00A67FD2" w:rsidRDefault="00A67FD2" w:rsidP="00AE4B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67FD2" w:rsidTr="0030370A">
        <w:trPr>
          <w:cantSplit/>
        </w:trPr>
        <w:tc>
          <w:tcPr>
            <w:tcW w:w="8647" w:type="dxa"/>
          </w:tcPr>
          <w:p w:rsidR="00A67FD2" w:rsidRDefault="00A67F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0002.0006.0065.0267 Дисциплина труда. Привлечение к дисциплинарной ответственности</w:t>
            </w:r>
          </w:p>
        </w:tc>
        <w:tc>
          <w:tcPr>
            <w:tcW w:w="1275" w:type="dxa"/>
          </w:tcPr>
          <w:p w:rsidR="00A67FD2" w:rsidRDefault="00A67FD2" w:rsidP="00AE4B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67FD2" w:rsidTr="0030370A">
        <w:trPr>
          <w:cantSplit/>
        </w:trPr>
        <w:tc>
          <w:tcPr>
            <w:tcW w:w="8647" w:type="dxa"/>
          </w:tcPr>
          <w:p w:rsidR="00A67FD2" w:rsidRDefault="00A67F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0002.0007.0068.0279 Исчисление и уплата страховых взносов в бюджеты государственных внебюджетных фондов</w:t>
            </w:r>
          </w:p>
        </w:tc>
        <w:tc>
          <w:tcPr>
            <w:tcW w:w="1275" w:type="dxa"/>
          </w:tcPr>
          <w:p w:rsidR="00A67FD2" w:rsidRDefault="00A67FD2" w:rsidP="00AE4B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67FD2" w:rsidTr="0030370A">
        <w:trPr>
          <w:cantSplit/>
        </w:trPr>
        <w:tc>
          <w:tcPr>
            <w:tcW w:w="8647" w:type="dxa"/>
          </w:tcPr>
          <w:p w:rsidR="00A67FD2" w:rsidRDefault="00A67F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1275" w:type="dxa"/>
          </w:tcPr>
          <w:p w:rsidR="00A67FD2" w:rsidRDefault="00A67FD2" w:rsidP="00AE4B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A67FD2" w:rsidTr="0030370A">
        <w:trPr>
          <w:cantSplit/>
        </w:trPr>
        <w:tc>
          <w:tcPr>
            <w:tcW w:w="8647" w:type="dxa"/>
          </w:tcPr>
          <w:p w:rsidR="00A67FD2" w:rsidRDefault="00A67F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1275" w:type="dxa"/>
          </w:tcPr>
          <w:p w:rsidR="00A67FD2" w:rsidRDefault="00A67FD2" w:rsidP="00AE4B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</w:tr>
      <w:tr w:rsidR="00A67FD2" w:rsidTr="0030370A">
        <w:trPr>
          <w:cantSplit/>
        </w:trPr>
        <w:tc>
          <w:tcPr>
            <w:tcW w:w="8647" w:type="dxa"/>
          </w:tcPr>
          <w:p w:rsidR="00A67FD2" w:rsidRDefault="00A67F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1275" w:type="dxa"/>
          </w:tcPr>
          <w:p w:rsidR="00A67FD2" w:rsidRDefault="00A67FD2" w:rsidP="00AE4B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A67FD2" w:rsidTr="0030370A">
        <w:trPr>
          <w:cantSplit/>
        </w:trPr>
        <w:tc>
          <w:tcPr>
            <w:tcW w:w="8647" w:type="dxa"/>
          </w:tcPr>
          <w:p w:rsidR="00A67FD2" w:rsidRDefault="00A67F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1275" w:type="dxa"/>
          </w:tcPr>
          <w:p w:rsidR="00A67FD2" w:rsidRDefault="00A67FD2" w:rsidP="00AE4B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</w:tr>
      <w:tr w:rsidR="00A67FD2" w:rsidTr="0030370A">
        <w:trPr>
          <w:cantSplit/>
        </w:trPr>
        <w:tc>
          <w:tcPr>
            <w:tcW w:w="8647" w:type="dxa"/>
          </w:tcPr>
          <w:p w:rsidR="00A67FD2" w:rsidRDefault="00A67F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1275" w:type="dxa"/>
          </w:tcPr>
          <w:p w:rsidR="00A67FD2" w:rsidRDefault="00A67FD2" w:rsidP="00AE4B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60</w:t>
            </w:r>
          </w:p>
        </w:tc>
      </w:tr>
      <w:tr w:rsidR="00A67FD2" w:rsidTr="0030370A">
        <w:trPr>
          <w:cantSplit/>
        </w:trPr>
        <w:tc>
          <w:tcPr>
            <w:tcW w:w="8647" w:type="dxa"/>
          </w:tcPr>
          <w:p w:rsidR="00A67FD2" w:rsidRDefault="00A67F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1275" w:type="dxa"/>
          </w:tcPr>
          <w:p w:rsidR="00A67FD2" w:rsidRDefault="00A67FD2" w:rsidP="00AE4B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52</w:t>
            </w:r>
          </w:p>
        </w:tc>
      </w:tr>
      <w:tr w:rsidR="00A67FD2" w:rsidTr="0030370A">
        <w:trPr>
          <w:cantSplit/>
        </w:trPr>
        <w:tc>
          <w:tcPr>
            <w:tcW w:w="8647" w:type="dxa"/>
          </w:tcPr>
          <w:p w:rsidR="00A67FD2" w:rsidRDefault="00A67F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0003.0008.0086.0546 Налог на прибыль</w:t>
            </w:r>
          </w:p>
        </w:tc>
        <w:tc>
          <w:tcPr>
            <w:tcW w:w="1275" w:type="dxa"/>
          </w:tcPr>
          <w:p w:rsidR="00A67FD2" w:rsidRDefault="00A67FD2" w:rsidP="00AE4B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67FD2" w:rsidTr="0030370A">
        <w:trPr>
          <w:cantSplit/>
        </w:trPr>
        <w:tc>
          <w:tcPr>
            <w:tcW w:w="8647" w:type="dxa"/>
          </w:tcPr>
          <w:p w:rsidR="00A67FD2" w:rsidRDefault="00A67F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275" w:type="dxa"/>
          </w:tcPr>
          <w:p w:rsidR="00A67FD2" w:rsidRDefault="00A67FD2" w:rsidP="00AE4B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</w:tr>
      <w:tr w:rsidR="00A67FD2" w:rsidTr="0030370A">
        <w:trPr>
          <w:cantSplit/>
        </w:trPr>
        <w:tc>
          <w:tcPr>
            <w:tcW w:w="8647" w:type="dxa"/>
          </w:tcPr>
          <w:p w:rsidR="00A67FD2" w:rsidRDefault="00A67F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1275" w:type="dxa"/>
          </w:tcPr>
          <w:p w:rsidR="00A67FD2" w:rsidRDefault="00A67FD2" w:rsidP="00AE4B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</w:tr>
      <w:tr w:rsidR="00A67FD2" w:rsidTr="0030370A">
        <w:trPr>
          <w:cantSplit/>
        </w:trPr>
        <w:tc>
          <w:tcPr>
            <w:tcW w:w="8647" w:type="dxa"/>
          </w:tcPr>
          <w:p w:rsidR="00A67FD2" w:rsidRDefault="00A67F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0003.0008.0086.0552 Организация работы с налогоплательщиками</w:t>
            </w:r>
          </w:p>
        </w:tc>
        <w:tc>
          <w:tcPr>
            <w:tcW w:w="1275" w:type="dxa"/>
          </w:tcPr>
          <w:p w:rsidR="00A67FD2" w:rsidRDefault="00A67FD2" w:rsidP="00AE4B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A67FD2" w:rsidTr="0030370A">
        <w:trPr>
          <w:cantSplit/>
        </w:trPr>
        <w:tc>
          <w:tcPr>
            <w:tcW w:w="8647" w:type="dxa"/>
          </w:tcPr>
          <w:p w:rsidR="00A67FD2" w:rsidRDefault="00A67F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0003.0008.0086.0553 Актуализация сведений об объектах налогообложения</w:t>
            </w:r>
          </w:p>
        </w:tc>
        <w:tc>
          <w:tcPr>
            <w:tcW w:w="1275" w:type="dxa"/>
          </w:tcPr>
          <w:p w:rsidR="00A67FD2" w:rsidRDefault="00A67FD2" w:rsidP="00AE4B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A67FD2" w:rsidTr="0030370A">
        <w:trPr>
          <w:cantSplit/>
        </w:trPr>
        <w:tc>
          <w:tcPr>
            <w:tcW w:w="8647" w:type="dxa"/>
          </w:tcPr>
          <w:p w:rsidR="00A67FD2" w:rsidRDefault="00A67F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0003.0008.0086.0554 Получение налоговых уведомлений об уплате налога</w:t>
            </w:r>
          </w:p>
        </w:tc>
        <w:tc>
          <w:tcPr>
            <w:tcW w:w="1275" w:type="dxa"/>
          </w:tcPr>
          <w:p w:rsidR="00A67FD2" w:rsidRDefault="00A67FD2" w:rsidP="00AE4B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A67FD2" w:rsidTr="0030370A">
        <w:trPr>
          <w:cantSplit/>
        </w:trPr>
        <w:tc>
          <w:tcPr>
            <w:tcW w:w="8647" w:type="dxa"/>
          </w:tcPr>
          <w:p w:rsidR="00A67FD2" w:rsidRDefault="00A67F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0003.0008.0086.0555 Налоговая отчетность</w:t>
            </w:r>
          </w:p>
        </w:tc>
        <w:tc>
          <w:tcPr>
            <w:tcW w:w="1275" w:type="dxa"/>
          </w:tcPr>
          <w:p w:rsidR="00A67FD2" w:rsidRDefault="00A67FD2" w:rsidP="00AE4B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A67FD2" w:rsidTr="0030370A">
        <w:trPr>
          <w:cantSplit/>
        </w:trPr>
        <w:tc>
          <w:tcPr>
            <w:tcW w:w="8647" w:type="dxa"/>
          </w:tcPr>
          <w:p w:rsidR="00A67FD2" w:rsidRDefault="00A67F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1275" w:type="dxa"/>
          </w:tcPr>
          <w:p w:rsidR="00A67FD2" w:rsidRDefault="00A67FD2" w:rsidP="00AE4B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A67FD2" w:rsidTr="0030370A">
        <w:trPr>
          <w:cantSplit/>
        </w:trPr>
        <w:tc>
          <w:tcPr>
            <w:tcW w:w="8647" w:type="dxa"/>
          </w:tcPr>
          <w:p w:rsidR="00A67FD2" w:rsidRDefault="00A67F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1275" w:type="dxa"/>
          </w:tcPr>
          <w:p w:rsidR="00A67FD2" w:rsidRDefault="00A67FD2" w:rsidP="00AE4B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</w:t>
            </w:r>
          </w:p>
        </w:tc>
      </w:tr>
      <w:tr w:rsidR="00A67FD2" w:rsidTr="0030370A">
        <w:trPr>
          <w:cantSplit/>
        </w:trPr>
        <w:tc>
          <w:tcPr>
            <w:tcW w:w="8647" w:type="dxa"/>
          </w:tcPr>
          <w:p w:rsidR="00A67FD2" w:rsidRDefault="00A67F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1275" w:type="dxa"/>
          </w:tcPr>
          <w:p w:rsidR="00A67FD2" w:rsidRDefault="00A67FD2" w:rsidP="00AE4B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A67FD2" w:rsidTr="0030370A">
        <w:trPr>
          <w:cantSplit/>
        </w:trPr>
        <w:tc>
          <w:tcPr>
            <w:tcW w:w="8647" w:type="dxa"/>
          </w:tcPr>
          <w:p w:rsidR="00A67FD2" w:rsidRDefault="00A67F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1275" w:type="dxa"/>
          </w:tcPr>
          <w:p w:rsidR="00A67FD2" w:rsidRDefault="00A67FD2" w:rsidP="00AE4B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A67FD2" w:rsidTr="0030370A">
        <w:trPr>
          <w:cantSplit/>
        </w:trPr>
        <w:tc>
          <w:tcPr>
            <w:tcW w:w="8647" w:type="dxa"/>
          </w:tcPr>
          <w:p w:rsidR="00A67FD2" w:rsidRDefault="00A67F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0003.0008.0086.0561 Доступ к персонифицированной информации о состоянии расчета с бюджетом</w:t>
            </w:r>
          </w:p>
        </w:tc>
        <w:tc>
          <w:tcPr>
            <w:tcW w:w="1275" w:type="dxa"/>
          </w:tcPr>
          <w:p w:rsidR="00A67FD2" w:rsidRDefault="00A67FD2" w:rsidP="00AE4B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67FD2" w:rsidTr="0030370A">
        <w:trPr>
          <w:cantSplit/>
        </w:trPr>
        <w:tc>
          <w:tcPr>
            <w:tcW w:w="8647" w:type="dxa"/>
          </w:tcPr>
          <w:p w:rsidR="00A67FD2" w:rsidRDefault="00A67F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275" w:type="dxa"/>
          </w:tcPr>
          <w:p w:rsidR="00A67FD2" w:rsidRDefault="00A67FD2" w:rsidP="00AE4B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A67FD2" w:rsidTr="0030370A">
        <w:trPr>
          <w:cantSplit/>
        </w:trPr>
        <w:tc>
          <w:tcPr>
            <w:tcW w:w="8647" w:type="dxa"/>
          </w:tcPr>
          <w:p w:rsidR="00A67FD2" w:rsidRDefault="00A67F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1275" w:type="dxa"/>
          </w:tcPr>
          <w:p w:rsidR="00A67FD2" w:rsidRDefault="00A67FD2" w:rsidP="00AE4B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93</w:t>
            </w:r>
          </w:p>
        </w:tc>
      </w:tr>
      <w:tr w:rsidR="00A67FD2" w:rsidTr="0030370A">
        <w:trPr>
          <w:cantSplit/>
        </w:trPr>
        <w:tc>
          <w:tcPr>
            <w:tcW w:w="8647" w:type="dxa"/>
          </w:tcPr>
          <w:p w:rsidR="00A67FD2" w:rsidRDefault="00A67F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275" w:type="dxa"/>
          </w:tcPr>
          <w:p w:rsidR="00A67FD2" w:rsidRDefault="00A67FD2" w:rsidP="00AE4B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</w:tr>
      <w:tr w:rsidR="00A67FD2" w:rsidTr="0030370A">
        <w:trPr>
          <w:cantSplit/>
        </w:trPr>
        <w:tc>
          <w:tcPr>
            <w:tcW w:w="8647" w:type="dxa"/>
          </w:tcPr>
          <w:p w:rsidR="00A67FD2" w:rsidRDefault="00A67F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1275" w:type="dxa"/>
          </w:tcPr>
          <w:p w:rsidR="00A67FD2" w:rsidRDefault="00A67FD2" w:rsidP="00AE4B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A67FD2" w:rsidTr="0030370A">
        <w:trPr>
          <w:cantSplit/>
        </w:trPr>
        <w:tc>
          <w:tcPr>
            <w:tcW w:w="8647" w:type="dxa"/>
          </w:tcPr>
          <w:p w:rsidR="00A67FD2" w:rsidRDefault="00A67F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1275" w:type="dxa"/>
          </w:tcPr>
          <w:p w:rsidR="00A67FD2" w:rsidRDefault="00A67FD2" w:rsidP="00AE4B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A67FD2" w:rsidTr="0030370A">
        <w:trPr>
          <w:cantSplit/>
        </w:trPr>
        <w:tc>
          <w:tcPr>
            <w:tcW w:w="8647" w:type="dxa"/>
          </w:tcPr>
          <w:p w:rsidR="00A67FD2" w:rsidRDefault="00A67F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1275" w:type="dxa"/>
          </w:tcPr>
          <w:p w:rsidR="00A67FD2" w:rsidRDefault="00A67FD2" w:rsidP="00AE4B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A67FD2" w:rsidTr="0030370A">
        <w:trPr>
          <w:cantSplit/>
        </w:trPr>
        <w:tc>
          <w:tcPr>
            <w:tcW w:w="8647" w:type="dxa"/>
          </w:tcPr>
          <w:p w:rsidR="00A67FD2" w:rsidRDefault="00A67F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1275" w:type="dxa"/>
          </w:tcPr>
          <w:p w:rsidR="00A67FD2" w:rsidRDefault="00A67FD2" w:rsidP="00AE4B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82</w:t>
            </w:r>
          </w:p>
        </w:tc>
      </w:tr>
      <w:tr w:rsidR="00A67FD2" w:rsidTr="0030370A">
        <w:trPr>
          <w:cantSplit/>
        </w:trPr>
        <w:tc>
          <w:tcPr>
            <w:tcW w:w="8647" w:type="dxa"/>
          </w:tcPr>
          <w:p w:rsidR="00A67FD2" w:rsidRDefault="00A67F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0003.0008.0088.0603 Рынок ценных бумаг и профессиональная деятельность на рынке ценных бумаг</w:t>
            </w:r>
          </w:p>
        </w:tc>
        <w:tc>
          <w:tcPr>
            <w:tcW w:w="1275" w:type="dxa"/>
          </w:tcPr>
          <w:p w:rsidR="00A67FD2" w:rsidRDefault="00A67FD2" w:rsidP="00AE4B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67FD2" w:rsidTr="0030370A">
        <w:trPr>
          <w:cantSplit/>
        </w:trPr>
        <w:tc>
          <w:tcPr>
            <w:tcW w:w="8647" w:type="dxa"/>
          </w:tcPr>
          <w:p w:rsidR="00A67FD2" w:rsidRDefault="00A67FD2">
            <w:pPr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A67FD2" w:rsidRDefault="00A67FD2" w:rsidP="00AE4B1C">
            <w:pPr>
              <w:jc w:val="center"/>
              <w:rPr>
                <w:noProof/>
                <w:sz w:val="18"/>
              </w:rPr>
            </w:pPr>
          </w:p>
        </w:tc>
      </w:tr>
      <w:tr w:rsidR="00A67FD2" w:rsidTr="0030370A">
        <w:trPr>
          <w:cantSplit/>
        </w:trPr>
        <w:tc>
          <w:tcPr>
            <w:tcW w:w="8647" w:type="dxa"/>
          </w:tcPr>
          <w:p w:rsidR="00A67FD2" w:rsidRDefault="00A67F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275" w:type="dxa"/>
          </w:tcPr>
          <w:p w:rsidR="00A67FD2" w:rsidRDefault="00A67FD2" w:rsidP="00AE4B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633</w:t>
            </w:r>
          </w:p>
        </w:tc>
      </w:tr>
    </w:tbl>
    <w:p w:rsidR="0030370A" w:rsidRDefault="0030370A">
      <w:pPr>
        <w:rPr>
          <w:noProof/>
          <w:sz w:val="24"/>
          <w:lang w:val="en-US"/>
        </w:rPr>
      </w:pPr>
      <w:bookmarkStart w:id="0" w:name="_GoBack"/>
      <w:bookmarkEnd w:id="0"/>
    </w:p>
    <w:sectPr w:rsidR="0030370A" w:rsidSect="0030370A">
      <w:pgSz w:w="11907" w:h="16840" w:code="9"/>
      <w:pgMar w:top="142" w:right="116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FD2"/>
    <w:rsid w:val="000471AE"/>
    <w:rsid w:val="001073AE"/>
    <w:rsid w:val="0030370A"/>
    <w:rsid w:val="00553F0C"/>
    <w:rsid w:val="00A67FD2"/>
    <w:rsid w:val="00AE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A221D78-040D-4658-A0A5-CE00D1A55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400-0~3\AppData\Local\Temp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</Template>
  <TotalTime>1</TotalTime>
  <Pages>1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Шушарева Полина Алексеевна</dc:creator>
  <cp:lastModifiedBy>070</cp:lastModifiedBy>
  <cp:revision>6</cp:revision>
  <cp:lastPrinted>2022-01-12T04:29:00Z</cp:lastPrinted>
  <dcterms:created xsi:type="dcterms:W3CDTF">2022-01-13T09:37:00Z</dcterms:created>
  <dcterms:modified xsi:type="dcterms:W3CDTF">2022-02-01T08:45:00Z</dcterms:modified>
</cp:coreProperties>
</file>